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E" w:rsidRPr="009D784E" w:rsidRDefault="00DA741E" w:rsidP="00DA741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ТИПУ «БАКРІ» </w:t>
      </w:r>
      <w:r w:rsidR="00A61260">
        <w:rPr>
          <w:b/>
          <w:sz w:val="20"/>
          <w:szCs w:val="20"/>
          <w:lang w:val="uk-UA"/>
        </w:rPr>
        <w:t xml:space="preserve">(МІНІ) </w:t>
      </w:r>
      <w:r>
        <w:rPr>
          <w:b/>
          <w:sz w:val="20"/>
          <w:szCs w:val="20"/>
          <w:lang w:val="uk-UA"/>
        </w:rPr>
        <w:t>ДЛЯ ТАМПОНАДИ МАТКИ</w:t>
      </w:r>
    </w:p>
    <w:p w:rsidR="00DA741E" w:rsidRDefault="00264586" w:rsidP="00DA741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264586">
        <w:rPr>
          <w:b/>
          <w:sz w:val="20"/>
          <w:szCs w:val="20"/>
          <w:lang w:val="uk-UA"/>
        </w:rPr>
        <w:t xml:space="preserve">Балонний катетер  призначений для проведення маткової балонної тампонади з </w:t>
      </w:r>
      <w:r w:rsidR="002723AE">
        <w:rPr>
          <w:b/>
          <w:sz w:val="20"/>
          <w:szCs w:val="20"/>
          <w:lang w:val="uk-UA"/>
        </w:rPr>
        <w:t>метою</w:t>
      </w:r>
      <w:r w:rsidRPr="00264586">
        <w:rPr>
          <w:b/>
          <w:sz w:val="20"/>
          <w:szCs w:val="20"/>
          <w:lang w:val="uk-UA"/>
        </w:rPr>
        <w:t xml:space="preserve"> тимчасової або </w:t>
      </w:r>
      <w:r w:rsidR="002723AE">
        <w:rPr>
          <w:b/>
          <w:sz w:val="20"/>
          <w:szCs w:val="20"/>
          <w:lang w:val="uk-UA"/>
        </w:rPr>
        <w:t xml:space="preserve">остаточної </w:t>
      </w:r>
      <w:r w:rsidRPr="00264586">
        <w:rPr>
          <w:b/>
          <w:sz w:val="20"/>
          <w:szCs w:val="20"/>
          <w:lang w:val="uk-UA"/>
        </w:rPr>
        <w:t>зупинки маткової кровотечі у гінекологічних хворих.</w:t>
      </w:r>
      <w:r w:rsidR="00DA741E" w:rsidRPr="00835BAD">
        <w:rPr>
          <w:b/>
          <w:sz w:val="20"/>
          <w:szCs w:val="20"/>
          <w:lang w:val="uk-UA"/>
        </w:rPr>
        <w:t>.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</w:t>
      </w:r>
      <w:r w:rsidR="004F1B43">
        <w:rPr>
          <w:sz w:val="20"/>
          <w:szCs w:val="20"/>
          <w:lang w:val="uk-UA"/>
        </w:rPr>
        <w:t xml:space="preserve"> нетоксичного </w:t>
      </w:r>
      <w:proofErr w:type="spellStart"/>
      <w:r w:rsidR="004F1B43">
        <w:rPr>
          <w:sz w:val="20"/>
          <w:szCs w:val="20"/>
          <w:lang w:val="uk-UA"/>
        </w:rPr>
        <w:t>рентгеноконтрастного</w:t>
      </w:r>
      <w:proofErr w:type="spellEnd"/>
      <w:r>
        <w:rPr>
          <w:sz w:val="20"/>
          <w:szCs w:val="20"/>
          <w:lang w:val="uk-UA"/>
        </w:rPr>
        <w:t xml:space="preserve"> </w:t>
      </w:r>
      <w:r w:rsidR="004F1B43">
        <w:rPr>
          <w:sz w:val="20"/>
          <w:szCs w:val="20"/>
          <w:lang w:val="uk-UA"/>
        </w:rPr>
        <w:t xml:space="preserve"> поліуретану </w:t>
      </w:r>
      <w:r w:rsidR="00A37E04">
        <w:rPr>
          <w:sz w:val="20"/>
          <w:szCs w:val="20"/>
          <w:lang w:val="uk-UA"/>
        </w:rPr>
        <w:t>;</w:t>
      </w:r>
    </w:p>
    <w:p w:rsidR="00DA741E" w:rsidRPr="00B7498D" w:rsidRDefault="00E43707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A61260">
        <w:rPr>
          <w:sz w:val="20"/>
          <w:szCs w:val="20"/>
          <w:lang w:val="uk-UA"/>
        </w:rPr>
        <w:t>22</w:t>
      </w:r>
      <w:r w:rsidR="00DA741E">
        <w:rPr>
          <w:sz w:val="20"/>
          <w:szCs w:val="20"/>
          <w:lang w:val="uk-UA"/>
        </w:rPr>
        <w:t>0 мм</w:t>
      </w:r>
      <w:r w:rsidR="00A37E04">
        <w:rPr>
          <w:sz w:val="20"/>
          <w:szCs w:val="20"/>
          <w:lang w:val="uk-UA"/>
        </w:rPr>
        <w:t>;</w:t>
      </w:r>
    </w:p>
    <w:p w:rsidR="00DA741E" w:rsidRDefault="00A61260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одноканальна </w:t>
      </w:r>
      <w:r w:rsidR="00DA741E">
        <w:rPr>
          <w:sz w:val="20"/>
          <w:szCs w:val="20"/>
          <w:lang w:val="uk-UA"/>
        </w:rPr>
        <w:t xml:space="preserve"> трубка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адаптер </w:t>
      </w:r>
      <w:r w:rsidR="00A61260">
        <w:rPr>
          <w:sz w:val="20"/>
          <w:szCs w:val="20"/>
          <w:lang w:val="uk-UA"/>
        </w:rPr>
        <w:t>Луєр</w:t>
      </w:r>
      <w:r>
        <w:rPr>
          <w:sz w:val="20"/>
          <w:szCs w:val="20"/>
          <w:lang w:val="uk-UA"/>
        </w:rPr>
        <w:t xml:space="preserve"> на проксимальному кінці </w:t>
      </w:r>
      <w:r w:rsidR="00755439">
        <w:rPr>
          <w:sz w:val="20"/>
          <w:szCs w:val="20"/>
          <w:lang w:val="uk-UA"/>
        </w:rPr>
        <w:t>катетера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закритий дистальний кінець заокругленої форми</w:t>
      </w:r>
      <w:r w:rsidR="00A37E04">
        <w:rPr>
          <w:sz w:val="20"/>
          <w:szCs w:val="20"/>
          <w:lang w:val="uk-UA"/>
        </w:rPr>
        <w:t>;</w:t>
      </w:r>
    </w:p>
    <w:p w:rsidR="00DA741E" w:rsidRDefault="00755439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</w:t>
      </w:r>
      <w:r w:rsidR="00DA741E">
        <w:rPr>
          <w:sz w:val="20"/>
          <w:szCs w:val="20"/>
          <w:lang w:val="uk-UA"/>
        </w:rPr>
        <w:t>дувний латексний балон на дистальному кінці</w:t>
      </w:r>
      <w:r w:rsidR="00A37E04">
        <w:rPr>
          <w:sz w:val="20"/>
          <w:szCs w:val="20"/>
          <w:lang w:val="uk-UA"/>
        </w:rPr>
        <w:t>;</w:t>
      </w:r>
    </w:p>
    <w:p w:rsidR="00755439" w:rsidRDefault="00755439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розмірні мітки для позиціонування катетера;</w:t>
      </w:r>
    </w:p>
    <w:p w:rsidR="00A61260" w:rsidRPr="00687D5A" w:rsidRDefault="00A61260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 комплект входить ін’єкційний вузол та полімерний направник</w:t>
      </w:r>
      <w:r w:rsidR="00136820">
        <w:rPr>
          <w:sz w:val="20"/>
          <w:szCs w:val="20"/>
          <w:lang w:val="uk-UA"/>
        </w:rPr>
        <w:t xml:space="preserve"> (для катетерів F6 – металевий)</w:t>
      </w:r>
      <w:r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A37E04">
        <w:rPr>
          <w:sz w:val="20"/>
          <w:szCs w:val="20"/>
          <w:lang w:val="uk-UA"/>
        </w:rPr>
        <w:t>.</w:t>
      </w:r>
    </w:p>
    <w:p w:rsidR="00DA741E" w:rsidRPr="000C2A1A" w:rsidRDefault="00DA741E" w:rsidP="00DA741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A37E04">
        <w:rPr>
          <w:sz w:val="20"/>
          <w:szCs w:val="20"/>
          <w:lang w:val="uk-UA"/>
        </w:rPr>
        <w:t>: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A37E04">
        <w:rPr>
          <w:sz w:val="20"/>
          <w:szCs w:val="20"/>
          <w:lang w:val="uk-UA"/>
        </w:rPr>
        <w:t>;</w:t>
      </w:r>
    </w:p>
    <w:p w:rsidR="00DA741E" w:rsidRPr="00687D5A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87D5A">
        <w:rPr>
          <w:sz w:val="20"/>
          <w:szCs w:val="20"/>
          <w:lang w:val="uk-UA"/>
        </w:rPr>
        <w:t>не використовувати у разі пошкодження упаковки</w:t>
      </w:r>
      <w:r w:rsidR="00A37E04">
        <w:rPr>
          <w:sz w:val="20"/>
          <w:szCs w:val="20"/>
          <w:lang w:val="uk-UA"/>
        </w:rPr>
        <w:t>.</w:t>
      </w:r>
    </w:p>
    <w:p w:rsidR="002B7691" w:rsidRDefault="002B7691" w:rsidP="00DA741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41E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A37E0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B7691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A37E04">
        <w:rPr>
          <w:sz w:val="20"/>
          <w:szCs w:val="20"/>
          <w:lang w:val="uk-UA"/>
        </w:rPr>
        <w:t>.</w:t>
      </w:r>
    </w:p>
    <w:p w:rsidR="00DA741E" w:rsidRPr="000C2A1A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A37E0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A37E04">
        <w:rPr>
          <w:sz w:val="20"/>
          <w:szCs w:val="20"/>
          <w:lang w:val="uk-UA"/>
        </w:rPr>
        <w:t>.</w:t>
      </w:r>
    </w:p>
    <w:p w:rsidR="00A37E04" w:rsidRDefault="00A37E04" w:rsidP="00DA741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41E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A37E04">
        <w:rPr>
          <w:sz w:val="20"/>
          <w:szCs w:val="20"/>
          <w:lang w:val="uk-UA"/>
        </w:rPr>
        <w:t>:</w:t>
      </w:r>
    </w:p>
    <w:p w:rsidR="00264586" w:rsidRPr="00264586" w:rsidRDefault="00264586" w:rsidP="00264586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Pr="00264586">
        <w:rPr>
          <w:sz w:val="20"/>
          <w:szCs w:val="20"/>
          <w:lang w:val="uk-UA"/>
        </w:rPr>
        <w:t>еред початком використання треба виключити на</w:t>
      </w:r>
      <w:r>
        <w:rPr>
          <w:sz w:val="20"/>
          <w:szCs w:val="20"/>
          <w:lang w:val="uk-UA"/>
        </w:rPr>
        <w:t>явність прогресуючої вагітності, н</w:t>
      </w:r>
      <w:r w:rsidRPr="00264586">
        <w:rPr>
          <w:sz w:val="20"/>
          <w:szCs w:val="20"/>
          <w:lang w:val="uk-UA"/>
        </w:rPr>
        <w:t xml:space="preserve">аявність гострих запальних захворювань </w:t>
      </w:r>
      <w:r>
        <w:rPr>
          <w:sz w:val="20"/>
          <w:szCs w:val="20"/>
          <w:lang w:val="uk-UA"/>
        </w:rPr>
        <w:t>статевих органів та малого тазу</w:t>
      </w:r>
      <w:r w:rsidRPr="00264586">
        <w:rPr>
          <w:sz w:val="20"/>
          <w:szCs w:val="20"/>
          <w:lang w:val="uk-UA"/>
        </w:rPr>
        <w:t xml:space="preserve">  або інших протипоказань для використання;</w:t>
      </w:r>
    </w:p>
    <w:p w:rsidR="00DA741E" w:rsidRPr="005F2AC8" w:rsidRDefault="005E638D" w:rsidP="005E638D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Pr="005E638D">
        <w:rPr>
          <w:sz w:val="20"/>
          <w:szCs w:val="20"/>
          <w:lang w:val="uk-UA"/>
        </w:rPr>
        <w:t xml:space="preserve">становити вагінальне дзеркало так, щоб бачити шийку матки, та ретельно обробити шийку матки та піхву </w:t>
      </w:r>
      <w:r w:rsidRPr="005F2AC8">
        <w:rPr>
          <w:sz w:val="20"/>
          <w:szCs w:val="20"/>
          <w:lang w:val="uk-UA"/>
        </w:rPr>
        <w:t>відповідним антисептичним розчином</w:t>
      </w:r>
      <w:r w:rsidR="00A37E04" w:rsidRPr="005F2AC8">
        <w:rPr>
          <w:sz w:val="20"/>
          <w:szCs w:val="20"/>
          <w:lang w:val="uk-UA"/>
        </w:rPr>
        <w:t>;</w:t>
      </w:r>
    </w:p>
    <w:p w:rsidR="005E638D" w:rsidRPr="005F2AC8" w:rsidRDefault="005E638D" w:rsidP="005E638D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 w:rsidRPr="005F2AC8">
        <w:rPr>
          <w:sz w:val="20"/>
          <w:szCs w:val="20"/>
          <w:lang w:val="uk-UA"/>
        </w:rPr>
        <w:t>захопити верхню губу шийки матки затискачем;</w:t>
      </w:r>
    </w:p>
    <w:p w:rsidR="005E638D" w:rsidRPr="005F2AC8" w:rsidRDefault="005E638D" w:rsidP="005E638D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 w:rsidRPr="005F2AC8">
        <w:rPr>
          <w:sz w:val="20"/>
          <w:szCs w:val="20"/>
          <w:lang w:val="uk-UA"/>
        </w:rPr>
        <w:t xml:space="preserve">при загині матки захопити нижню губу шийки матки затискачем для того,  щоб </w:t>
      </w:r>
      <w:proofErr w:type="spellStart"/>
      <w:r w:rsidRPr="005F2AC8">
        <w:rPr>
          <w:sz w:val="20"/>
          <w:szCs w:val="20"/>
          <w:lang w:val="uk-UA"/>
        </w:rPr>
        <w:t>цервікальний</w:t>
      </w:r>
      <w:proofErr w:type="spellEnd"/>
      <w:r w:rsidRPr="005F2AC8">
        <w:rPr>
          <w:sz w:val="20"/>
          <w:szCs w:val="20"/>
          <w:lang w:val="uk-UA"/>
        </w:rPr>
        <w:t xml:space="preserve"> канал розпрямився, якщо злегка потягти затискачем;</w:t>
      </w:r>
    </w:p>
    <w:p w:rsidR="005E638D" w:rsidRPr="005F2AC8" w:rsidRDefault="005E638D" w:rsidP="005E638D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 w:rsidRPr="005F2AC8">
        <w:rPr>
          <w:sz w:val="20"/>
          <w:szCs w:val="20"/>
          <w:lang w:val="uk-UA"/>
        </w:rPr>
        <w:t>протягом процедури введення затискач залишається на місці, щоб підтримувати легкий натяг шийки матки проти сили штовхання під час введення;</w:t>
      </w:r>
    </w:p>
    <w:p w:rsidR="005E638D" w:rsidRPr="005F2AC8" w:rsidRDefault="005E638D" w:rsidP="005E638D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 w:rsidRPr="005F2AC8">
        <w:rPr>
          <w:sz w:val="20"/>
          <w:szCs w:val="20"/>
          <w:lang w:val="uk-UA"/>
        </w:rPr>
        <w:t xml:space="preserve">обережно переміщують зонд по порожнині матки до дна, щоб визначити напрям </w:t>
      </w:r>
      <w:proofErr w:type="spellStart"/>
      <w:r w:rsidRPr="005F2AC8">
        <w:rPr>
          <w:sz w:val="20"/>
          <w:szCs w:val="20"/>
          <w:lang w:val="uk-UA"/>
        </w:rPr>
        <w:t>цервікального</w:t>
      </w:r>
      <w:proofErr w:type="spellEnd"/>
      <w:r w:rsidRPr="005F2AC8">
        <w:rPr>
          <w:sz w:val="20"/>
          <w:szCs w:val="20"/>
          <w:lang w:val="uk-UA"/>
        </w:rPr>
        <w:t xml:space="preserve"> каналу та глибину порожнини матки (за результатами зондування) та щоб виключити наявність патологій матки (наприклад маткової перегородки, фібром підслизової оболонки) або наявність </w:t>
      </w:r>
      <w:proofErr w:type="spellStart"/>
      <w:r w:rsidRPr="005F2AC8">
        <w:rPr>
          <w:sz w:val="20"/>
          <w:szCs w:val="20"/>
          <w:lang w:val="uk-UA"/>
        </w:rPr>
        <w:t>невидаленого</w:t>
      </w:r>
      <w:proofErr w:type="spellEnd"/>
      <w:r w:rsidRPr="005F2AC8">
        <w:rPr>
          <w:sz w:val="20"/>
          <w:szCs w:val="20"/>
          <w:lang w:val="uk-UA"/>
        </w:rPr>
        <w:t xml:space="preserve"> </w:t>
      </w:r>
      <w:proofErr w:type="spellStart"/>
      <w:r w:rsidRPr="005F2AC8">
        <w:rPr>
          <w:sz w:val="20"/>
          <w:szCs w:val="20"/>
          <w:lang w:val="uk-UA"/>
        </w:rPr>
        <w:t>внутрішньоматкового</w:t>
      </w:r>
      <w:proofErr w:type="spellEnd"/>
      <w:r w:rsidRPr="005F2AC8">
        <w:rPr>
          <w:sz w:val="20"/>
          <w:szCs w:val="20"/>
          <w:lang w:val="uk-UA"/>
        </w:rPr>
        <w:t xml:space="preserve"> контрацептиву;</w:t>
      </w:r>
    </w:p>
    <w:p w:rsidR="005E638D" w:rsidRPr="005F2AC8" w:rsidRDefault="005E638D" w:rsidP="005E638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F2AC8">
        <w:rPr>
          <w:sz w:val="20"/>
          <w:szCs w:val="20"/>
          <w:lang w:val="uk-UA"/>
        </w:rPr>
        <w:t>перевірити цілісність індивідуальної упаковки;</w:t>
      </w:r>
    </w:p>
    <w:p w:rsidR="005E638D" w:rsidRPr="005F2AC8" w:rsidRDefault="005E638D" w:rsidP="005E638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F2AC8">
        <w:rPr>
          <w:sz w:val="20"/>
          <w:szCs w:val="20"/>
          <w:lang w:val="uk-UA"/>
        </w:rPr>
        <w:t>одягнути стерильні рукавички;</w:t>
      </w:r>
    </w:p>
    <w:p w:rsidR="005E638D" w:rsidRPr="005E638D" w:rsidRDefault="005E638D" w:rsidP="005E638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64586">
        <w:rPr>
          <w:sz w:val="20"/>
          <w:szCs w:val="20"/>
          <w:lang w:val="uk-UA"/>
        </w:rPr>
        <w:t>розпакувати;</w:t>
      </w:r>
    </w:p>
    <w:p w:rsidR="00DA741E" w:rsidRDefault="005E638D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Pr="005E638D">
        <w:rPr>
          <w:sz w:val="20"/>
          <w:szCs w:val="20"/>
          <w:lang w:val="uk-UA"/>
        </w:rPr>
        <w:t>становити провідник катетер</w:t>
      </w:r>
      <w:r w:rsidR="004B636F">
        <w:rPr>
          <w:sz w:val="20"/>
          <w:szCs w:val="20"/>
          <w:lang w:val="uk-UA"/>
        </w:rPr>
        <w:t>а</w:t>
      </w:r>
      <w:r w:rsidRPr="005E638D">
        <w:rPr>
          <w:sz w:val="20"/>
          <w:szCs w:val="20"/>
          <w:lang w:val="uk-UA"/>
        </w:rPr>
        <w:t xml:space="preserve"> до крайньої крапки балону і утримувати в такому положенні до закінчення введення балону </w:t>
      </w:r>
      <w:r w:rsidR="00DA741E">
        <w:rPr>
          <w:sz w:val="20"/>
          <w:szCs w:val="20"/>
          <w:lang w:val="uk-UA"/>
        </w:rPr>
        <w:t xml:space="preserve">увести катетер у порожнину матки </w:t>
      </w:r>
      <w:r w:rsidR="00A37E04">
        <w:rPr>
          <w:sz w:val="20"/>
          <w:szCs w:val="20"/>
          <w:lang w:val="uk-UA"/>
        </w:rPr>
        <w:t>;</w:t>
      </w:r>
    </w:p>
    <w:p w:rsidR="005E638D" w:rsidRDefault="005E638D" w:rsidP="005E638D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Pr="005E638D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катетер</w:t>
      </w:r>
      <w:r w:rsidRPr="005E638D">
        <w:rPr>
          <w:sz w:val="20"/>
          <w:szCs w:val="20"/>
          <w:lang w:val="uk-UA"/>
        </w:rPr>
        <w:t xml:space="preserve"> </w:t>
      </w:r>
      <w:proofErr w:type="spellStart"/>
      <w:r w:rsidRPr="005E638D">
        <w:rPr>
          <w:sz w:val="20"/>
          <w:szCs w:val="20"/>
          <w:lang w:val="uk-UA"/>
        </w:rPr>
        <w:t>трансцервікально</w:t>
      </w:r>
      <w:proofErr w:type="spellEnd"/>
      <w:r w:rsidR="005F2AC8">
        <w:rPr>
          <w:sz w:val="20"/>
          <w:szCs w:val="20"/>
          <w:lang w:val="uk-UA"/>
        </w:rPr>
        <w:t xml:space="preserve"> </w:t>
      </w:r>
      <w:r w:rsidRPr="005E638D">
        <w:rPr>
          <w:sz w:val="20"/>
          <w:szCs w:val="20"/>
          <w:lang w:val="uk-UA"/>
        </w:rPr>
        <w:t xml:space="preserve"> до дна матки на глибину, визначен</w:t>
      </w:r>
      <w:r w:rsidR="00F66C34">
        <w:rPr>
          <w:sz w:val="20"/>
          <w:szCs w:val="20"/>
          <w:lang w:val="uk-UA"/>
        </w:rPr>
        <w:t>у при зондуванні матки;</w:t>
      </w:r>
    </w:p>
    <w:p w:rsidR="00F66C34" w:rsidRPr="00F66C34" w:rsidRDefault="00F66C34" w:rsidP="007D573C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у</w:t>
      </w:r>
      <w:r w:rsidRPr="00F66C34">
        <w:rPr>
          <w:sz w:val="20"/>
          <w:szCs w:val="20"/>
          <w:lang w:val="uk-UA"/>
        </w:rPr>
        <w:t>тримуючи балон в такому положенні  акуратно</w:t>
      </w:r>
      <w:r>
        <w:rPr>
          <w:sz w:val="20"/>
          <w:szCs w:val="20"/>
          <w:lang w:val="uk-UA"/>
        </w:rPr>
        <w:t xml:space="preserve"> </w:t>
      </w:r>
      <w:r w:rsidRPr="00F66C34">
        <w:rPr>
          <w:sz w:val="20"/>
          <w:szCs w:val="20"/>
          <w:lang w:val="uk-UA"/>
        </w:rPr>
        <w:t xml:space="preserve">видалити провідник  та </w:t>
      </w:r>
      <w:r w:rsidR="005F2AC8">
        <w:rPr>
          <w:sz w:val="20"/>
          <w:szCs w:val="20"/>
          <w:lang w:val="uk-UA"/>
        </w:rPr>
        <w:t xml:space="preserve">закрутити </w:t>
      </w:r>
      <w:r w:rsidRPr="00F66C34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ін’єкційний вузол;</w:t>
      </w:r>
    </w:p>
    <w:p w:rsidR="005E638D" w:rsidRPr="007D573C" w:rsidRDefault="007D573C" w:rsidP="007D573C">
      <w:pPr>
        <w:pStyle w:val="a3"/>
        <w:numPr>
          <w:ilvl w:val="0"/>
          <w:numId w:val="3"/>
        </w:numPr>
        <w:ind w:left="284" w:hanging="284"/>
        <w:rPr>
          <w:sz w:val="20"/>
          <w:szCs w:val="20"/>
          <w:lang w:val="uk-UA"/>
        </w:rPr>
      </w:pPr>
      <w:r w:rsidRPr="007D573C">
        <w:rPr>
          <w:sz w:val="20"/>
          <w:szCs w:val="20"/>
          <w:lang w:val="uk-UA"/>
        </w:rPr>
        <w:t>за допомогою стер</w:t>
      </w:r>
      <w:r w:rsidR="005F2AC8">
        <w:rPr>
          <w:sz w:val="20"/>
          <w:szCs w:val="20"/>
          <w:lang w:val="uk-UA"/>
        </w:rPr>
        <w:t>и</w:t>
      </w:r>
      <w:r w:rsidRPr="007D573C">
        <w:rPr>
          <w:sz w:val="20"/>
          <w:szCs w:val="20"/>
          <w:lang w:val="uk-UA"/>
        </w:rPr>
        <w:t xml:space="preserve">льного шприця з голкою об’ємом </w:t>
      </w:r>
      <w:r w:rsidR="002822EC">
        <w:rPr>
          <w:sz w:val="20"/>
          <w:szCs w:val="20"/>
          <w:lang w:val="uk-UA"/>
        </w:rPr>
        <w:t xml:space="preserve"> </w:t>
      </w:r>
      <w:r w:rsidRPr="007D573C">
        <w:rPr>
          <w:sz w:val="20"/>
          <w:szCs w:val="20"/>
          <w:lang w:val="uk-UA"/>
        </w:rPr>
        <w:t>10</w:t>
      </w:r>
      <w:r w:rsidR="002822EC">
        <w:rPr>
          <w:sz w:val="20"/>
          <w:szCs w:val="20"/>
          <w:lang w:val="uk-UA"/>
        </w:rPr>
        <w:t xml:space="preserve"> </w:t>
      </w:r>
      <w:r w:rsidRPr="007D573C">
        <w:rPr>
          <w:sz w:val="20"/>
          <w:szCs w:val="20"/>
          <w:lang w:val="uk-UA"/>
        </w:rPr>
        <w:t xml:space="preserve">-20 </w:t>
      </w:r>
      <w:proofErr w:type="spellStart"/>
      <w:r w:rsidRPr="007D573C">
        <w:rPr>
          <w:sz w:val="20"/>
          <w:szCs w:val="20"/>
          <w:lang w:val="uk-UA"/>
        </w:rPr>
        <w:t>мл</w:t>
      </w:r>
      <w:proofErr w:type="spellEnd"/>
      <w:r w:rsidRPr="007D573C">
        <w:rPr>
          <w:sz w:val="20"/>
          <w:szCs w:val="20"/>
          <w:lang w:val="uk-UA"/>
        </w:rPr>
        <w:t xml:space="preserve"> через ін’єкційний порт ввести стер</w:t>
      </w:r>
      <w:r w:rsidR="005F2AC8">
        <w:rPr>
          <w:sz w:val="20"/>
          <w:szCs w:val="20"/>
          <w:lang w:val="uk-UA"/>
        </w:rPr>
        <w:t>и</w:t>
      </w:r>
      <w:r w:rsidRPr="007D573C">
        <w:rPr>
          <w:sz w:val="20"/>
          <w:szCs w:val="20"/>
          <w:lang w:val="uk-UA"/>
        </w:rPr>
        <w:t>льну рідину (вода для ін’єкцій або фізіологічний розчин) в об’ємі достатньому</w:t>
      </w:r>
      <w:r>
        <w:rPr>
          <w:sz w:val="20"/>
          <w:szCs w:val="20"/>
          <w:lang w:val="uk-UA"/>
        </w:rPr>
        <w:t xml:space="preserve"> для заповнення порожнини матки;</w:t>
      </w:r>
    </w:p>
    <w:p w:rsidR="00D75B85" w:rsidRPr="00DA741E" w:rsidRDefault="007D573C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Pr="007D573C">
        <w:rPr>
          <w:sz w:val="20"/>
          <w:szCs w:val="20"/>
          <w:lang w:val="uk-UA"/>
        </w:rPr>
        <w:t>ер</w:t>
      </w:r>
      <w:r w:rsidR="005F2AC8">
        <w:rPr>
          <w:sz w:val="20"/>
          <w:szCs w:val="20"/>
          <w:lang w:val="uk-UA"/>
        </w:rPr>
        <w:t>е</w:t>
      </w:r>
      <w:r w:rsidRPr="007D573C">
        <w:rPr>
          <w:sz w:val="20"/>
          <w:szCs w:val="20"/>
          <w:lang w:val="uk-UA"/>
        </w:rPr>
        <w:t xml:space="preserve">вірити фіксацію заповненого балону в порожнині матки шляхом легкої </w:t>
      </w:r>
      <w:proofErr w:type="spellStart"/>
      <w:r w:rsidRPr="007D573C">
        <w:rPr>
          <w:sz w:val="20"/>
          <w:szCs w:val="20"/>
          <w:lang w:val="uk-UA"/>
        </w:rPr>
        <w:t>тракції</w:t>
      </w:r>
      <w:proofErr w:type="spellEnd"/>
      <w:r w:rsidRPr="007D573C">
        <w:rPr>
          <w:sz w:val="20"/>
          <w:szCs w:val="20"/>
          <w:lang w:val="uk-UA"/>
        </w:rPr>
        <w:t xml:space="preserve"> за катетер</w:t>
      </w:r>
      <w:r>
        <w:rPr>
          <w:sz w:val="20"/>
          <w:szCs w:val="20"/>
          <w:lang w:val="uk-UA"/>
        </w:rPr>
        <w:t xml:space="preserve"> та </w:t>
      </w:r>
      <w:r w:rsidRPr="007D573C">
        <w:rPr>
          <w:sz w:val="20"/>
          <w:szCs w:val="20"/>
          <w:lang w:val="uk-UA"/>
        </w:rPr>
        <w:t xml:space="preserve"> </w:t>
      </w:r>
      <w:r w:rsidR="00D75B85">
        <w:rPr>
          <w:sz w:val="20"/>
          <w:szCs w:val="20"/>
          <w:lang w:val="uk-UA"/>
        </w:rPr>
        <w:t>проконтролювати положення катетера за допомогою УЗД</w:t>
      </w:r>
      <w:r w:rsidR="00A37E04">
        <w:rPr>
          <w:sz w:val="20"/>
          <w:szCs w:val="20"/>
          <w:lang w:val="uk-UA"/>
        </w:rPr>
        <w:t>;</w:t>
      </w:r>
    </w:p>
    <w:p w:rsidR="00DA741E" w:rsidRDefault="007D573C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</w:t>
      </w:r>
      <w:r w:rsidRPr="007D573C">
        <w:rPr>
          <w:sz w:val="20"/>
          <w:szCs w:val="20"/>
          <w:lang w:val="uk-UA"/>
        </w:rPr>
        <w:t>алон</w:t>
      </w:r>
      <w:r w:rsidR="005F2AC8">
        <w:rPr>
          <w:sz w:val="20"/>
          <w:szCs w:val="20"/>
          <w:lang w:val="uk-UA"/>
        </w:rPr>
        <w:t>н</w:t>
      </w:r>
      <w:r w:rsidRPr="007D573C">
        <w:rPr>
          <w:sz w:val="20"/>
          <w:szCs w:val="20"/>
          <w:lang w:val="uk-UA"/>
        </w:rPr>
        <w:t xml:space="preserve">ий катетер  можна видалити, знявши ін’єкційний </w:t>
      </w:r>
      <w:r>
        <w:rPr>
          <w:sz w:val="20"/>
          <w:szCs w:val="20"/>
          <w:lang w:val="uk-UA"/>
        </w:rPr>
        <w:t>вуз</w:t>
      </w:r>
      <w:r w:rsidR="0054234E">
        <w:rPr>
          <w:sz w:val="20"/>
          <w:szCs w:val="20"/>
          <w:lang w:val="uk-UA"/>
        </w:rPr>
        <w:t>о</w:t>
      </w:r>
      <w:r>
        <w:rPr>
          <w:sz w:val="20"/>
          <w:szCs w:val="20"/>
          <w:lang w:val="uk-UA"/>
        </w:rPr>
        <w:t>л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вивести катетер</w:t>
      </w:r>
      <w:r w:rsidR="00A37E04">
        <w:rPr>
          <w:sz w:val="20"/>
          <w:szCs w:val="20"/>
          <w:lang w:val="uk-UA"/>
        </w:rPr>
        <w:t>;</w:t>
      </w:r>
    </w:p>
    <w:p w:rsidR="00DA741E" w:rsidRPr="0054234E" w:rsidRDefault="00DA741E" w:rsidP="0054234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A37E04">
        <w:rPr>
          <w:sz w:val="20"/>
          <w:szCs w:val="20"/>
          <w:lang w:val="uk-UA"/>
        </w:rPr>
        <w:t>.</w:t>
      </w:r>
    </w:p>
    <w:p w:rsidR="004F1B43" w:rsidRDefault="004F1B43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28"/>
        <w:gridCol w:w="1279"/>
        <w:gridCol w:w="1842"/>
      </w:tblGrid>
      <w:tr w:rsidR="00DA741E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41E" w:rsidRPr="00C3425F" w:rsidRDefault="00DA741E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C3425F">
              <w:rPr>
                <w:sz w:val="20"/>
                <w:szCs w:val="20"/>
                <w:lang w:val="uk-UA"/>
              </w:rPr>
              <w:t xml:space="preserve">Об’єм </w:t>
            </w:r>
          </w:p>
          <w:p w:rsidR="00DA741E" w:rsidRDefault="00DA741E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C3425F">
              <w:rPr>
                <w:sz w:val="20"/>
                <w:szCs w:val="20"/>
                <w:lang w:val="uk-UA"/>
              </w:rPr>
              <w:t>балона (</w:t>
            </w:r>
            <w:proofErr w:type="spellStart"/>
            <w:r w:rsidRPr="00C3425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C3425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C3425F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</w:tr>
      <w:tr w:rsidR="00AB5690" w:rsidTr="004B636F">
        <w:trPr>
          <w:trHeight w:val="220"/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Default="00AB5690" w:rsidP="00907A9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Default="00AB5690" w:rsidP="00907A9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Default="00AB5690" w:rsidP="00907A9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</w:t>
            </w:r>
          </w:p>
        </w:tc>
      </w:tr>
      <w:tr w:rsidR="00AB5690" w:rsidTr="004B636F">
        <w:trPr>
          <w:trHeight w:val="220"/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Pr="00C31ADC" w:rsidRDefault="00AB5690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690" w:rsidRPr="00D96F84" w:rsidRDefault="00AB5690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690" w:rsidRPr="00D96F84" w:rsidRDefault="00AB5690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2,7</w:t>
            </w:r>
          </w:p>
        </w:tc>
      </w:tr>
      <w:tr w:rsidR="00AB5690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Pr="00D26AAE" w:rsidRDefault="00AB5690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Default="00AB5690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690" w:rsidRDefault="00AB5690" w:rsidP="004B636F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</w:tr>
    </w:tbl>
    <w:p w:rsidR="00DA741E" w:rsidRDefault="00DA741E" w:rsidP="00DA741E">
      <w:pPr>
        <w:spacing w:after="0" w:line="240" w:lineRule="auto"/>
        <w:ind w:left="360"/>
        <w:rPr>
          <w:noProof/>
          <w:lang w:val="uk-UA" w:eastAsia="ru-RU"/>
        </w:rPr>
      </w:pPr>
      <w:bookmarkStart w:id="0" w:name="_GoBack"/>
      <w:bookmarkEnd w:id="0"/>
    </w:p>
    <w:p w:rsidR="004F1B43" w:rsidRDefault="004F1B43" w:rsidP="004F1B43">
      <w:pPr>
        <w:spacing w:after="0" w:line="240" w:lineRule="auto"/>
        <w:ind w:left="360" w:hanging="360"/>
        <w:jc w:val="center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3581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іні  Бакри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B43" w:rsidRDefault="004F1B43" w:rsidP="00DA741E">
      <w:pPr>
        <w:spacing w:after="0" w:line="240" w:lineRule="auto"/>
        <w:ind w:left="360"/>
        <w:rPr>
          <w:noProof/>
          <w:lang w:val="uk-UA" w:eastAsia="ru-RU"/>
        </w:rPr>
      </w:pPr>
    </w:p>
    <w:p w:rsidR="004F1B43" w:rsidRPr="004F1B43" w:rsidRDefault="004F1B43" w:rsidP="004F1B43">
      <w:pPr>
        <w:spacing w:after="0" w:line="240" w:lineRule="auto"/>
        <w:rPr>
          <w:sz w:val="20"/>
          <w:szCs w:val="20"/>
          <w:lang w:val="uk-UA"/>
        </w:rPr>
      </w:pPr>
    </w:p>
    <w:p w:rsidR="004F1B43" w:rsidRDefault="004F1B43" w:rsidP="004F1B43">
      <w:pPr>
        <w:spacing w:after="0" w:line="240" w:lineRule="auto"/>
        <w:ind w:left="360"/>
        <w:rPr>
          <w:noProof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6D896C6" wp14:editId="6E1D2CFA">
            <wp:simplePos x="0" y="0"/>
            <wp:positionH relativeFrom="column">
              <wp:posOffset>17145</wp:posOffset>
            </wp:positionH>
            <wp:positionV relativeFrom="paragraph">
              <wp:posOffset>26035</wp:posOffset>
            </wp:positionV>
            <wp:extent cx="289560" cy="281940"/>
            <wp:effectExtent l="0" t="0" r="0" b="381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EC7">
        <w:rPr>
          <w:rFonts w:cstheme="minorHAnsi"/>
          <w:sz w:val="20"/>
          <w:szCs w:val="20"/>
          <w:lang w:val="uk-UA"/>
        </w:rPr>
        <w:t xml:space="preserve">      </w:t>
      </w:r>
    </w:p>
    <w:p w:rsidR="00DA741E" w:rsidRPr="00633948" w:rsidRDefault="00DF5EC7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</w:t>
      </w:r>
      <w:r w:rsidR="004F1B43">
        <w:rPr>
          <w:rFonts w:asciiTheme="minorHAnsi" w:hAnsiTheme="minorHAnsi" w:cstheme="minorHAnsi"/>
          <w:sz w:val="20"/>
          <w:szCs w:val="20"/>
          <w:lang w:val="uk-UA"/>
        </w:rPr>
        <w:t xml:space="preserve">      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Pr="00633948" w:rsidRDefault="00DF5EC7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A741E" w:rsidRPr="00633948">
        <w:rPr>
          <w:sz w:val="20"/>
          <w:szCs w:val="20"/>
          <w:lang w:val="uk-UA"/>
        </w:rPr>
        <w:t xml:space="preserve"> </w:t>
      </w:r>
      <w:r w:rsidR="00C3425F">
        <w:rPr>
          <w:sz w:val="20"/>
          <w:szCs w:val="20"/>
          <w:lang w:val="uk-UA"/>
        </w:rPr>
        <w:t>Партія</w:t>
      </w:r>
    </w:p>
    <w:p w:rsidR="00DA741E" w:rsidRPr="00633948" w:rsidRDefault="00DA741E" w:rsidP="00DA741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DA741E" w:rsidRPr="00633948" w:rsidRDefault="00DA741E" w:rsidP="00DA741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Default="00DA741E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C1048" w:rsidRDefault="000C1048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0C1048" w:rsidRDefault="000C1048" w:rsidP="000C104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37E04">
        <w:rPr>
          <w:rFonts w:cstheme="minorHAnsi"/>
          <w:sz w:val="20"/>
          <w:szCs w:val="20"/>
          <w:lang w:val="uk-UA"/>
        </w:rPr>
        <w:t>.</w:t>
      </w:r>
    </w:p>
    <w:p w:rsidR="000C1048" w:rsidRDefault="000C1048" w:rsidP="000C104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0C1048" w:rsidRPr="00F751F7" w:rsidRDefault="000C1048" w:rsidP="000C104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0C1048" w:rsidRPr="005B6D1F" w:rsidRDefault="000C1048" w:rsidP="000C104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0C1048" w:rsidRDefault="000C1048" w:rsidP="000C104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0C1048" w:rsidRPr="00232B53" w:rsidRDefault="000C1048" w:rsidP="00DA741E">
      <w:pPr>
        <w:spacing w:after="0" w:line="240" w:lineRule="auto"/>
        <w:ind w:right="-213" w:firstLine="708"/>
        <w:rPr>
          <w:lang w:val="uk-UA"/>
        </w:rPr>
      </w:pPr>
    </w:p>
    <w:p w:rsidR="00977CEB" w:rsidRPr="00DA741E" w:rsidRDefault="004673A7">
      <w:pPr>
        <w:rPr>
          <w:lang w:val="uk-UA"/>
        </w:rPr>
      </w:pPr>
    </w:p>
    <w:sectPr w:rsidR="00977CEB" w:rsidRPr="00DA741E" w:rsidSect="0054234E">
      <w:headerReference w:type="default" r:id="rId17"/>
      <w:pgSz w:w="11906" w:h="16838"/>
      <w:pgMar w:top="968" w:right="282" w:bottom="1134" w:left="426" w:header="142" w:footer="709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3A7" w:rsidRDefault="004673A7" w:rsidP="009744A6">
      <w:pPr>
        <w:spacing w:after="0" w:line="240" w:lineRule="auto"/>
      </w:pPr>
      <w:r>
        <w:separator/>
      </w:r>
    </w:p>
  </w:endnote>
  <w:endnote w:type="continuationSeparator" w:id="0">
    <w:p w:rsidR="004673A7" w:rsidRDefault="004673A7" w:rsidP="00974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3A7" w:rsidRDefault="004673A7" w:rsidP="009744A6">
      <w:pPr>
        <w:spacing w:after="0" w:line="240" w:lineRule="auto"/>
      </w:pPr>
      <w:r>
        <w:separator/>
      </w:r>
    </w:p>
  </w:footnote>
  <w:footnote w:type="continuationSeparator" w:id="0">
    <w:p w:rsidR="004673A7" w:rsidRDefault="004673A7" w:rsidP="00974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3425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4975A0" w:rsidRPr="004975A0">
      <w:rPr>
        <w:noProof/>
        <w:u w:val="double"/>
        <w:lang w:eastAsia="ru-RU"/>
      </w:rPr>
      <w:drawing>
        <wp:inline distT="0" distB="0" distL="0" distR="0" wp14:anchorId="371F09A3" wp14:editId="3CC18DB4">
          <wp:extent cx="4095750" cy="30277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15788"/>
                  <a:stretch>
                    <a:fillRect/>
                  </a:stretch>
                </pic:blipFill>
                <pic:spPr>
                  <a:xfrm>
                    <a:off x="0" y="0"/>
                    <a:ext cx="4116700" cy="304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673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580915"/>
    <w:multiLevelType w:val="hybridMultilevel"/>
    <w:tmpl w:val="BBA65806"/>
    <w:lvl w:ilvl="0" w:tplc="7FEE32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41E"/>
    <w:rsid w:val="000C1048"/>
    <w:rsid w:val="00136820"/>
    <w:rsid w:val="001E7197"/>
    <w:rsid w:val="00264586"/>
    <w:rsid w:val="002723AE"/>
    <w:rsid w:val="002822EC"/>
    <w:rsid w:val="00283AF1"/>
    <w:rsid w:val="002B7691"/>
    <w:rsid w:val="002E5271"/>
    <w:rsid w:val="003D7C78"/>
    <w:rsid w:val="0042208F"/>
    <w:rsid w:val="00427930"/>
    <w:rsid w:val="00462DA8"/>
    <w:rsid w:val="0046549B"/>
    <w:rsid w:val="004673A7"/>
    <w:rsid w:val="004975A0"/>
    <w:rsid w:val="004B636F"/>
    <w:rsid w:val="004F1B43"/>
    <w:rsid w:val="00537984"/>
    <w:rsid w:val="0054234E"/>
    <w:rsid w:val="00584B3C"/>
    <w:rsid w:val="005E638D"/>
    <w:rsid w:val="005F2AC8"/>
    <w:rsid w:val="0061767E"/>
    <w:rsid w:val="00652CB0"/>
    <w:rsid w:val="00755439"/>
    <w:rsid w:val="007D573C"/>
    <w:rsid w:val="00835BAD"/>
    <w:rsid w:val="008405F1"/>
    <w:rsid w:val="0088313C"/>
    <w:rsid w:val="008F5596"/>
    <w:rsid w:val="009744A6"/>
    <w:rsid w:val="009B71A8"/>
    <w:rsid w:val="009C1CCE"/>
    <w:rsid w:val="00A37E04"/>
    <w:rsid w:val="00A47A01"/>
    <w:rsid w:val="00A61260"/>
    <w:rsid w:val="00AB5690"/>
    <w:rsid w:val="00B82D0B"/>
    <w:rsid w:val="00C3425F"/>
    <w:rsid w:val="00C81DEE"/>
    <w:rsid w:val="00D00FF8"/>
    <w:rsid w:val="00D75B85"/>
    <w:rsid w:val="00DA741E"/>
    <w:rsid w:val="00DC6B2B"/>
    <w:rsid w:val="00DF5EC7"/>
    <w:rsid w:val="00E43707"/>
    <w:rsid w:val="00E57148"/>
    <w:rsid w:val="00F66C34"/>
    <w:rsid w:val="00FC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1E"/>
    <w:pPr>
      <w:ind w:left="720"/>
      <w:contextualSpacing/>
    </w:pPr>
  </w:style>
  <w:style w:type="paragraph" w:styleId="a4">
    <w:name w:val="header"/>
    <w:basedOn w:val="a"/>
    <w:link w:val="a5"/>
    <w:unhideWhenUsed/>
    <w:rsid w:val="00DA741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41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41E"/>
  </w:style>
  <w:style w:type="table" w:styleId="a8">
    <w:name w:val="Table Grid"/>
    <w:basedOn w:val="a1"/>
    <w:uiPriority w:val="59"/>
    <w:rsid w:val="00DA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9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1E"/>
    <w:pPr>
      <w:ind w:left="720"/>
      <w:contextualSpacing/>
    </w:pPr>
  </w:style>
  <w:style w:type="paragraph" w:styleId="a4">
    <w:name w:val="header"/>
    <w:basedOn w:val="a"/>
    <w:link w:val="a5"/>
    <w:unhideWhenUsed/>
    <w:rsid w:val="00DA741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41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41E"/>
  </w:style>
  <w:style w:type="table" w:styleId="a8">
    <w:name w:val="Table Grid"/>
    <w:basedOn w:val="a1"/>
    <w:uiPriority w:val="59"/>
    <w:rsid w:val="00DA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9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5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14</cp:revision>
  <dcterms:created xsi:type="dcterms:W3CDTF">2021-05-19T11:47:00Z</dcterms:created>
  <dcterms:modified xsi:type="dcterms:W3CDTF">2021-06-15T09:02:00Z</dcterms:modified>
</cp:coreProperties>
</file>